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81C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both"/>
        <w:rPr>
          <w:rFonts w:ascii="黑体" w:eastAsia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附件3</w:t>
      </w:r>
    </w:p>
    <w:p w14:paraId="45EB5F99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both"/>
        <w:rPr>
          <w:rFonts w:ascii="黑体" w:eastAsia="黑体"/>
          <w:sz w:val="32"/>
          <w:szCs w:val="32"/>
          <w:shd w:val="clear" w:color="auto" w:fill="FFFFFF"/>
        </w:rPr>
      </w:pPr>
    </w:p>
    <w:p w14:paraId="71BF379D" w14:textId="6560F731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center"/>
        <w:rPr>
          <w:rFonts w:ascii="方正小标宋简体" w:eastAsia="方正小标宋简体"/>
          <w:kern w:val="2"/>
          <w:sz w:val="44"/>
          <w:szCs w:val="44"/>
          <w:shd w:val="clear" w:color="auto" w:fill="FFFFFF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581191B" wp14:editId="6697B754">
            <wp:simplePos x="0" y="0"/>
            <wp:positionH relativeFrom="column">
              <wp:posOffset>371475</wp:posOffset>
            </wp:positionH>
            <wp:positionV relativeFrom="paragraph">
              <wp:posOffset>647700</wp:posOffset>
            </wp:positionV>
            <wp:extent cx="4229100" cy="4200525"/>
            <wp:effectExtent l="0" t="0" r="0" b="9525"/>
            <wp:wrapTopAndBottom/>
            <wp:docPr id="19555212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int="eastAsia"/>
          <w:kern w:val="2"/>
          <w:sz w:val="44"/>
          <w:szCs w:val="44"/>
          <w:shd w:val="clear" w:color="auto" w:fill="FFFFFF"/>
        </w:rPr>
        <w:t>培训地点交通指南</w:t>
      </w:r>
    </w:p>
    <w:p w14:paraId="4FC5635E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jc w:val="center"/>
        <w:rPr>
          <w:rFonts w:ascii="方正小标宋简体" w:eastAsia="方正小标宋简体"/>
          <w:kern w:val="2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kern w:val="2"/>
          <w:sz w:val="32"/>
          <w:szCs w:val="32"/>
          <w:shd w:val="clear" w:color="auto" w:fill="FFFFFF"/>
        </w:rPr>
        <w:t xml:space="preserve"> </w:t>
      </w:r>
    </w:p>
    <w:p w14:paraId="6281E530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ind w:firstLineChars="200" w:firstLine="482"/>
        <w:jc w:val="both"/>
        <w:rPr>
          <w:rFonts w:ascii="仿宋" w:eastAsia="仿宋" w:hAnsi="仿宋"/>
          <w:kern w:val="2"/>
          <w:shd w:val="clear" w:color="auto" w:fill="FFFFFF"/>
        </w:rPr>
      </w:pPr>
      <w:r>
        <w:rPr>
          <w:rFonts w:ascii="仿宋" w:eastAsia="仿宋" w:hAnsi="仿宋" w:hint="eastAsia"/>
          <w:b/>
          <w:bCs/>
          <w:kern w:val="2"/>
          <w:shd w:val="clear" w:color="auto" w:fill="FFFFFF"/>
        </w:rPr>
        <w:t>地址：</w:t>
      </w:r>
      <w:r>
        <w:rPr>
          <w:rFonts w:ascii="仿宋" w:eastAsia="仿宋" w:hAnsi="仿宋" w:hint="eastAsia"/>
          <w:kern w:val="2"/>
          <w:shd w:val="clear" w:color="auto" w:fill="FFFFFF"/>
        </w:rPr>
        <w:t>资本市场学院（深圳市南山区西丽街道沁园二路）</w:t>
      </w:r>
    </w:p>
    <w:p w14:paraId="2C424CB0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ind w:firstLineChars="200" w:firstLine="482"/>
        <w:jc w:val="both"/>
        <w:rPr>
          <w:rFonts w:ascii="仿宋" w:eastAsia="仿宋" w:hAnsi="仿宋"/>
          <w:b/>
          <w:bCs/>
          <w:kern w:val="2"/>
          <w:shd w:val="clear" w:color="auto" w:fill="FFFFFF"/>
        </w:rPr>
      </w:pPr>
      <w:r>
        <w:rPr>
          <w:rFonts w:ascii="仿宋" w:eastAsia="仿宋" w:hAnsi="仿宋" w:hint="eastAsia"/>
          <w:b/>
          <w:bCs/>
          <w:kern w:val="2"/>
          <w:shd w:val="clear" w:color="auto" w:fill="FFFFFF"/>
        </w:rPr>
        <w:t>周边交通：</w:t>
      </w:r>
    </w:p>
    <w:p w14:paraId="0684C525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ind w:firstLineChars="200" w:firstLine="480"/>
        <w:jc w:val="both"/>
        <w:rPr>
          <w:rFonts w:ascii="仿宋" w:eastAsia="仿宋" w:hAnsi="仿宋"/>
          <w:kern w:val="2"/>
          <w:shd w:val="clear" w:color="auto" w:fill="FFFFFF"/>
        </w:rPr>
      </w:pPr>
      <w:r>
        <w:rPr>
          <w:rFonts w:ascii="仿宋" w:eastAsia="仿宋" w:hAnsi="仿宋" w:hint="eastAsia"/>
          <w:kern w:val="2"/>
          <w:shd w:val="clear" w:color="auto" w:fill="FFFFFF"/>
        </w:rPr>
        <w:t>飞机：距离宝安国际机场约25公里，乘坐出租车约30分钟。</w:t>
      </w:r>
    </w:p>
    <w:p w14:paraId="2E8BE1AD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ind w:firstLineChars="200" w:firstLine="480"/>
        <w:jc w:val="both"/>
        <w:rPr>
          <w:rFonts w:ascii="仿宋" w:eastAsia="仿宋" w:hAnsi="仿宋"/>
          <w:kern w:val="2"/>
          <w:shd w:val="clear" w:color="auto" w:fill="FFFFFF"/>
        </w:rPr>
      </w:pPr>
      <w:r>
        <w:rPr>
          <w:rFonts w:ascii="仿宋" w:eastAsia="仿宋" w:hAnsi="仿宋" w:hint="eastAsia"/>
          <w:kern w:val="2"/>
          <w:shd w:val="clear" w:color="auto" w:fill="FFFFFF"/>
        </w:rPr>
        <w:t>高铁/火车：距离深圳北高铁站约10公里，乘坐出租车约20分钟。</w:t>
      </w:r>
    </w:p>
    <w:p w14:paraId="475D7D65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ind w:firstLineChars="200" w:firstLine="480"/>
        <w:jc w:val="both"/>
        <w:rPr>
          <w:rFonts w:ascii="仿宋" w:eastAsia="仿宋" w:hAnsi="仿宋"/>
          <w:kern w:val="2"/>
          <w:shd w:val="clear" w:color="auto" w:fill="FFFFFF"/>
        </w:rPr>
      </w:pPr>
      <w:r>
        <w:rPr>
          <w:rFonts w:ascii="仿宋" w:eastAsia="仿宋" w:hAnsi="仿宋" w:hint="eastAsia"/>
          <w:kern w:val="2"/>
          <w:shd w:val="clear" w:color="auto" w:fill="FFFFFF"/>
        </w:rPr>
        <w:t xml:space="preserve">           距离福田高铁站约18公里，乘坐出租车约30分钟。</w:t>
      </w:r>
    </w:p>
    <w:p w14:paraId="68A05378" w14:textId="77777777" w:rsidR="0089342F" w:rsidRDefault="0089342F" w:rsidP="0089342F">
      <w:pPr>
        <w:pStyle w:val="a7"/>
        <w:widowControl w:val="0"/>
        <w:shd w:val="clear" w:color="auto" w:fill="FFFFFF"/>
        <w:adjustRightInd w:val="0"/>
        <w:spacing w:before="0" w:beforeAutospacing="0" w:after="0" w:afterAutospacing="0" w:line="570" w:lineRule="exact"/>
        <w:ind w:firstLineChars="200" w:firstLine="480"/>
        <w:jc w:val="both"/>
        <w:rPr>
          <w:rFonts w:ascii="仿宋" w:eastAsia="仿宋" w:hAnsi="仿宋"/>
          <w:kern w:val="2"/>
          <w:shd w:val="clear" w:color="auto" w:fill="FFFFFF"/>
        </w:rPr>
      </w:pPr>
      <w:r>
        <w:rPr>
          <w:rFonts w:ascii="仿宋" w:eastAsia="仿宋" w:hAnsi="仿宋" w:hint="eastAsia"/>
          <w:kern w:val="2"/>
          <w:shd w:val="clear" w:color="auto" w:fill="FFFFFF"/>
        </w:rPr>
        <w:t xml:space="preserve">           距离罗湖火车站约26公里，乘坐出租车约40分钟。</w:t>
      </w:r>
    </w:p>
    <w:p w14:paraId="0DD2B661" w14:textId="69AF233E" w:rsidR="00B4012B" w:rsidRDefault="0089342F" w:rsidP="0089342F">
      <w:r>
        <w:rPr>
          <w:rFonts w:ascii="仿宋" w:eastAsia="仿宋" w:hAnsi="仿宋" w:hint="eastAsia"/>
          <w:shd w:val="clear" w:color="auto" w:fill="FFFFFF"/>
        </w:rPr>
        <w:t>地铁：距离西丽湖地铁站B出口约1公里，步行约16分钟。</w:t>
      </w:r>
    </w:p>
    <w:sectPr w:rsidR="00B4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C076" w14:textId="77777777" w:rsidR="004964CD" w:rsidRDefault="004964CD" w:rsidP="0089342F">
      <w:r>
        <w:separator/>
      </w:r>
    </w:p>
  </w:endnote>
  <w:endnote w:type="continuationSeparator" w:id="0">
    <w:p w14:paraId="20FC1C88" w14:textId="77777777" w:rsidR="004964CD" w:rsidRDefault="004964CD" w:rsidP="008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0109" w14:textId="77777777" w:rsidR="004964CD" w:rsidRDefault="004964CD" w:rsidP="0089342F">
      <w:r>
        <w:separator/>
      </w:r>
    </w:p>
  </w:footnote>
  <w:footnote w:type="continuationSeparator" w:id="0">
    <w:p w14:paraId="1763F27B" w14:textId="77777777" w:rsidR="004964CD" w:rsidRDefault="004964CD" w:rsidP="0089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6A"/>
    <w:rsid w:val="004964CD"/>
    <w:rsid w:val="0089342F"/>
    <w:rsid w:val="00AA346A"/>
    <w:rsid w:val="00B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F79854-F6A5-4265-B052-19609BC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2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2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42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93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 Zheng</dc:creator>
  <cp:keywords/>
  <dc:description/>
  <cp:lastModifiedBy>建 Zheng</cp:lastModifiedBy>
  <cp:revision>2</cp:revision>
  <dcterms:created xsi:type="dcterms:W3CDTF">2024-02-06T03:54:00Z</dcterms:created>
  <dcterms:modified xsi:type="dcterms:W3CDTF">2024-02-06T03:54:00Z</dcterms:modified>
</cp:coreProperties>
</file>